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5-46</w:t>
      </w:r>
      <w:r w:rsidR="000A6879">
        <w:rPr>
          <w:sz w:val="23"/>
          <w:szCs w:val="23"/>
        </w:rPr>
        <w:t>5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F76DC9">
        <w:rPr>
          <w:bCs/>
          <w:sz w:val="23"/>
          <w:szCs w:val="23"/>
        </w:rPr>
        <w:t>614-65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27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030</w:t>
      </w:r>
      <w:r w:rsidR="00F76DC9">
        <w:rPr>
          <w:color w:val="000000"/>
          <w:sz w:val="23"/>
          <w:szCs w:val="23"/>
        </w:rPr>
        <w:t>60289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03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27.06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26.08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</w:t>
      </w:r>
      <w:r w:rsidRPr="002C3199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2C3199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2C3199">
        <w:rPr>
          <w:sz w:val="23"/>
          <w:szCs w:val="23"/>
        </w:rPr>
        <w:t>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2C3199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 М.В.о.</w:t>
      </w:r>
      <w:r w:rsidRPr="000D6877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F76DC9">
        <w:rPr>
          <w:rFonts w:ascii="Times New Roman" w:hAnsi="Times New Roman"/>
          <w:color w:val="FF0000"/>
          <w:sz w:val="23"/>
          <w:szCs w:val="23"/>
        </w:rPr>
        <w:t>50 о</w:t>
      </w:r>
      <w:r w:rsidRPr="000D6877">
        <w:rPr>
          <w:rFonts w:ascii="Times New Roman" w:hAnsi="Times New Roman"/>
          <w:color w:val="FF0000"/>
          <w:sz w:val="23"/>
          <w:szCs w:val="23"/>
        </w:rPr>
        <w:t>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F76DC9">
        <w:rPr>
          <w:color w:val="000000"/>
          <w:sz w:val="23"/>
          <w:szCs w:val="23"/>
        </w:rPr>
        <w:t>18810586250</w:t>
      </w:r>
      <w:r w:rsidR="00F76DC9">
        <w:rPr>
          <w:color w:val="000000"/>
          <w:sz w:val="23"/>
          <w:szCs w:val="23"/>
        </w:rPr>
        <w:t>603060289</w:t>
      </w:r>
      <w:r w:rsidRPr="002C3199" w:rsidR="00F76DC9">
        <w:rPr>
          <w:color w:val="000000"/>
          <w:sz w:val="23"/>
          <w:szCs w:val="23"/>
        </w:rPr>
        <w:t xml:space="preserve"> от </w:t>
      </w:r>
      <w:r w:rsidR="00F76DC9">
        <w:rPr>
          <w:color w:val="000000"/>
          <w:sz w:val="23"/>
          <w:szCs w:val="23"/>
        </w:rPr>
        <w:t>03.06</w:t>
      </w:r>
      <w:r w:rsidRPr="002C3199" w:rsidR="00F76DC9">
        <w:rPr>
          <w:color w:val="000000"/>
          <w:sz w:val="23"/>
          <w:szCs w:val="23"/>
        </w:rPr>
        <w:t xml:space="preserve">.2025, вступившем в законную силу </w:t>
      </w:r>
      <w:r w:rsidR="00F76DC9">
        <w:rPr>
          <w:color w:val="000000"/>
          <w:sz w:val="23"/>
          <w:szCs w:val="23"/>
        </w:rPr>
        <w:t>27.06</w:t>
      </w:r>
      <w:r w:rsidRPr="002C3199" w:rsidR="00F76DC9">
        <w:rPr>
          <w:color w:val="000000"/>
          <w:sz w:val="23"/>
          <w:szCs w:val="23"/>
        </w:rPr>
        <w:t xml:space="preserve">.2025, </w:t>
      </w:r>
      <w:r w:rsidRPr="000D6877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F76DC9">
        <w:rPr>
          <w:sz w:val="23"/>
          <w:szCs w:val="23"/>
          <w:lang w:eastAsia="en-US"/>
        </w:rPr>
        <w:t>6</w:t>
      </w:r>
      <w:r w:rsidR="000A6879">
        <w:rPr>
          <w:sz w:val="23"/>
          <w:szCs w:val="23"/>
          <w:lang w:eastAsia="en-US"/>
        </w:rPr>
        <w:t>526201</w:t>
      </w:r>
      <w:r w:rsidR="00F76DC9">
        <w:rPr>
          <w:sz w:val="23"/>
          <w:szCs w:val="23"/>
          <w:lang w:eastAsia="en-US"/>
        </w:rPr>
        <w:t>24.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A6879"/>
    <w:rsid w:val="000D6877"/>
    <w:rsid w:val="001A3E2F"/>
    <w:rsid w:val="002C3199"/>
    <w:rsid w:val="00314678"/>
    <w:rsid w:val="00504340"/>
    <w:rsid w:val="00935624"/>
    <w:rsid w:val="009F3403"/>
    <w:rsid w:val="00A22567"/>
    <w:rsid w:val="00C84F0F"/>
    <w:rsid w:val="00F76DC9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